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snapToGrid w:val="0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eastAsia="仿宋_GB2312" w:cs="仿宋_GB2312"/>
          <w:b/>
          <w:bCs/>
          <w:sz w:val="24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  <w:t>　</w:t>
      </w:r>
    </w:p>
    <w:p>
      <w:pPr>
        <w:tabs>
          <w:tab w:val="left" w:pos="1813"/>
          <w:tab w:val="center" w:pos="4819"/>
        </w:tabs>
        <w:snapToGrid w:val="0"/>
        <w:jc w:val="center"/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起重机械监督检验（安装）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竣工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验收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申报单</w:t>
      </w:r>
    </w:p>
    <w:p>
      <w:pPr>
        <w:tabs>
          <w:tab w:val="left" w:pos="1813"/>
          <w:tab w:val="center" w:pos="4819"/>
        </w:tabs>
        <w:snapToGrid w:val="0"/>
        <w:ind w:firstLine="421"/>
        <w:jc w:val="both"/>
        <w:rPr>
          <w:rFonts w:hint="eastAsia" w:ascii="宋体" w:hAnsi="宋体" w:cs="宋体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</w:t>
      </w:r>
    </w:p>
    <w:p>
      <w:pPr>
        <w:tabs>
          <w:tab w:val="left" w:pos="1813"/>
          <w:tab w:val="center" w:pos="4819"/>
        </w:tabs>
        <w:snapToGrid w:val="0"/>
        <w:ind w:firstLine="421"/>
        <w:jc w:val="center"/>
        <w:rPr>
          <w:rFonts w:ascii="宋体" w:hAnsi="宋体" w:cs="宋体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</w:rPr>
        <w:t>受理编号：</w:t>
      </w:r>
    </w:p>
    <w:tbl>
      <w:tblPr>
        <w:tblStyle w:val="3"/>
        <w:tblW w:w="9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1335"/>
        <w:gridCol w:w="406"/>
        <w:gridCol w:w="608"/>
        <w:gridCol w:w="2046"/>
        <w:gridCol w:w="345"/>
        <w:gridCol w:w="924"/>
        <w:gridCol w:w="1113"/>
        <w:gridCol w:w="440"/>
        <w:gridCol w:w="511"/>
        <w:gridCol w:w="831"/>
        <w:gridCol w:w="1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0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使用单位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施工地点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施工类别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Webdings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>安装</w:t>
            </w:r>
            <w:r>
              <w:rPr>
                <w:rFonts w:hint="eastAsia" w:hAnsi="宋体" w:cs="宋体"/>
                <w:b/>
                <w:bCs/>
                <w:sz w:val="18"/>
                <w:szCs w:val="18"/>
                <w:lang w:eastAsia="zh-CN"/>
              </w:rPr>
              <w:t>（含移装）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271" w:firstLineChars="1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81" w:hanging="181" w:hangingChars="100"/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  <w:p>
            <w:pPr>
              <w:ind w:left="181" w:hanging="181" w:hangingChars="100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产品编号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检验联系人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报告领取方式</w:t>
            </w:r>
          </w:p>
        </w:tc>
        <w:tc>
          <w:tcPr>
            <w:tcW w:w="797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□电子邮箱  □窗口领取  □快递邮寄（到付）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0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检验室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签名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申报时间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" w:hRule="atLeast"/>
          <w:jc w:val="center"/>
        </w:trPr>
        <w:tc>
          <w:tcPr>
            <w:tcW w:w="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44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施工单位提供的资料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1现场施工</w:t>
            </w: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现场施工人员名单（任命书等）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项目负责人名单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序号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1的资料由施工单位准备好，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现场提供给监检人员。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质量保证体系责任人名单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专业技术人员和技术工人名单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持证人员的相关证件（</w:t>
            </w:r>
            <w:r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主要受力结构件现场分段焊接组装的焊接作业人员（焊工）资格证件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质量计划、施工作业（工艺）文件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质量计划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安装、改造、重大修理单位有经其负责人批准的作业（工艺）文件，包括作业程序、技术要求、方法和措施等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  <w:p>
            <w:pPr>
              <w:spacing w:line="240" w:lineRule="atLeast"/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产品技术资料</w:t>
            </w: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设计图样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总图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主要受力结构件图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主要部件图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2.1.4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控制系统原理图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2.1.5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安装需要的其他图纸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安装及使用维护说明书等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施工过程记录、验收资料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3.1施工过程自检记录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施工竣工自检记录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隐蔽工程基础证明文件（原件留存）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其他与监督检验工作有关的资料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整机铭牌、起重机整机的照片用A4纸打印（加盖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印章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留存）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保留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施工单位填写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>人：              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440" w:firstLineChars="8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   月    日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检验机构填写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</w:p>
          <w:p>
            <w:pPr>
              <w:pStyle w:val="5"/>
              <w:ind w:firstLine="180" w:firstLineChars="10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现场检验日期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安排在20    年   月    日，请安排相关人员予以配合。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不相符；□形式不符合，情况见接收栏即备注，不予受理。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，请按要求补全资料重新申报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pStyle w:val="5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5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（盖  章）</w:t>
            </w: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</w:t>
            </w: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71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起重机械监督检验（安装）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竣工验收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</w:tc>
      </w:tr>
    </w:tbl>
    <w:p>
      <w:pPr>
        <w:snapToGrid w:val="0"/>
        <w:ind w:left="-210" w:leftChars="-100"/>
        <w:jc w:val="left"/>
        <w:rPr>
          <w:rFonts w:hint="eastAsia" w:ascii="黑体" w:hAnsi="宋体" w:eastAsia="黑体" w:cs="黑体"/>
          <w:color w:val="FF0000"/>
          <w:sz w:val="18"/>
          <w:szCs w:val="18"/>
          <w:shd w:val="clear" w:color="auto" w:fill="FFFFFF"/>
        </w:rPr>
      </w:pPr>
    </w:p>
    <w:p>
      <w:pPr>
        <w:pStyle w:val="5"/>
        <w:ind w:firstLine="180" w:firstLineChars="10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.本申报单1一式两份，检验机构保存一份，施工单位保存一份。</w:t>
      </w:r>
    </w:p>
    <w:p>
      <w:pPr>
        <w:pStyle w:val="5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，形式符合，检验业务受理人员在“检验机构核验接收”栏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5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*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监督检验的申请主体为施工单位，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5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5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5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5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ind w:firstLine="5670" w:firstLineChars="27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广东省特种设备检测研究院佛山检测院</w:t>
      </w:r>
    </w:p>
    <w:p>
      <w:pPr>
        <w:jc w:val="right"/>
        <w:rPr>
          <w:rFonts w:hint="eastAsia"/>
          <w:lang w:eastAsia="zh-CN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07D9"/>
    <w:rsid w:val="0A7A3506"/>
    <w:rsid w:val="0C5F51FE"/>
    <w:rsid w:val="10D94FCD"/>
    <w:rsid w:val="118C5C87"/>
    <w:rsid w:val="14302302"/>
    <w:rsid w:val="197F77DA"/>
    <w:rsid w:val="19C07091"/>
    <w:rsid w:val="1C7A236C"/>
    <w:rsid w:val="1E1238C7"/>
    <w:rsid w:val="1F091472"/>
    <w:rsid w:val="216B6728"/>
    <w:rsid w:val="21A25018"/>
    <w:rsid w:val="2A426E70"/>
    <w:rsid w:val="300206D5"/>
    <w:rsid w:val="3329240E"/>
    <w:rsid w:val="34C02EB3"/>
    <w:rsid w:val="3D462041"/>
    <w:rsid w:val="450A5B51"/>
    <w:rsid w:val="46E27339"/>
    <w:rsid w:val="476507D9"/>
    <w:rsid w:val="48137B9A"/>
    <w:rsid w:val="4CF30DFC"/>
    <w:rsid w:val="4E3061FA"/>
    <w:rsid w:val="4EFB396A"/>
    <w:rsid w:val="5134649A"/>
    <w:rsid w:val="51BB1054"/>
    <w:rsid w:val="523D231E"/>
    <w:rsid w:val="52D75EA5"/>
    <w:rsid w:val="57D53105"/>
    <w:rsid w:val="5A6826C8"/>
    <w:rsid w:val="5BD627AE"/>
    <w:rsid w:val="5CE54D08"/>
    <w:rsid w:val="5E6D2A95"/>
    <w:rsid w:val="61E37EE2"/>
    <w:rsid w:val="63190B3C"/>
    <w:rsid w:val="6D3D1615"/>
    <w:rsid w:val="6DAC493D"/>
    <w:rsid w:val="6E602332"/>
    <w:rsid w:val="6F765F90"/>
    <w:rsid w:val="71DD3BF9"/>
    <w:rsid w:val="731A33AB"/>
    <w:rsid w:val="74A508A2"/>
    <w:rsid w:val="77DF42B7"/>
    <w:rsid w:val="7D6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2024-03-20T00:35:00Z</dcterms:created>
  <dc:creator>李丹锋</dc:creator>
  <cp:lastModifiedBy>李丹锋</cp:lastModifiedBy>
  <cp:lastPrinted>2024-04-08T03:11:00Z</cp:lastPrinted>
  <dcterms:modified xsi:type="dcterms:W3CDTF">2024-04-10T08:08:40Z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E34BB4C5307C46EEB394AE5A3B060AE3</vt:lpwstr>
  </property>
</Properties>
</file>