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</w:p>
    <w:p>
      <w:pPr>
        <w:tabs>
          <w:tab w:val="left" w:pos="1813"/>
          <w:tab w:val="center" w:pos="4819"/>
        </w:tabs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起重机械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（改造或重大修理）资料审查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156" w:firstLineChars="2300"/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2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24"/>
        <w:gridCol w:w="1524"/>
        <w:gridCol w:w="840"/>
        <w:gridCol w:w="771"/>
        <w:gridCol w:w="174"/>
        <w:gridCol w:w="771"/>
        <w:gridCol w:w="621"/>
        <w:gridCol w:w="249"/>
        <w:gridCol w:w="81"/>
        <w:gridCol w:w="926"/>
        <w:gridCol w:w="393"/>
        <w:gridCol w:w="865"/>
        <w:gridCol w:w="120"/>
        <w:gridCol w:w="69"/>
        <w:gridCol w:w="138"/>
        <w:gridCol w:w="828"/>
        <w:gridCol w:w="81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施工单位通讯地址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ind w:right="-108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right="210" w:rightChars="0"/>
              <w:jc w:val="center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911" w:type="dxa"/>
            <w:gridSpan w:val="6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right="210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缴款单位</w:t>
            </w:r>
          </w:p>
        </w:tc>
        <w:tc>
          <w:tcPr>
            <w:tcW w:w="2911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使用单位统一社会信用代码</w:t>
            </w:r>
          </w:p>
        </w:tc>
        <w:tc>
          <w:tcPr>
            <w:tcW w:w="2911" w:type="dxa"/>
            <w:gridSpan w:val="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使用单位通讯地址</w:t>
            </w:r>
          </w:p>
        </w:tc>
        <w:tc>
          <w:tcPr>
            <w:tcW w:w="8602" w:type="dxa"/>
            <w:gridSpan w:val="16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设备安装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设备所属区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□禅城  □南海  □高明  □三水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生产许可证编号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制造许可证编号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安装改造修理许可证编号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检验室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pStyle w:val="4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pStyle w:val="4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施工类别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pStyle w:val="4"/>
              <w:jc w:val="both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□改造  □重大修理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单位内部编号（改造或重大修理）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使用登记编号（改造或重大修理）</w:t>
            </w:r>
          </w:p>
        </w:tc>
        <w:tc>
          <w:tcPr>
            <w:tcW w:w="4433" w:type="dxa"/>
            <w:gridSpan w:val="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876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设备品种（型式）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型号规格</w:t>
            </w: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设备代码</w:t>
            </w: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产品编号</w:t>
            </w: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876" w:type="dxa"/>
            <w:gridSpan w:val="3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</w:p>
          <w:p>
            <w:pPr>
              <w:ind w:left="361" w:hanging="361" w:hangingChars="2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</w:p>
          <w:p>
            <w:pPr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876" w:type="dxa"/>
            <w:gridSpan w:val="3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3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8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施工单位提供的资料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※改造（或重大修理）告知证明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改造（或重大修理）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（网上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申报的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需上传告知书扫描件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2特种设备生产许可证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特种设备生产许可证（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安装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改造维修）或者许可受理决定书等许可证明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3整机配套的主要安全保护装置的型式试验证书（必要时提供）</w:t>
            </w: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主要安全保护装置的型式试验证书</w:t>
            </w: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起重量限制器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起重力矩限制器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3.1.3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防坠安全器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3.1.4制动器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3.3整机配套的防爆电动机、防爆电器合格证（如有）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起重机械产品合格证（如有）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4.1《起重机械产品合格证》（含产品数据表）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4.2主要受力结构件无损检测报告（含第三方检测公司及检测人员资质证明）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Calibri" w:hAnsi="Calibri" w:eastAsia="宋体" w:cs="Arial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4.3出厂检验记录或者报告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88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具体改造或重大修理方案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7※</w:t>
            </w:r>
          </w:p>
        </w:tc>
        <w:tc>
          <w:tcPr>
            <w:tcW w:w="5880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设备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改造（或重大修理）施工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966" w:type="dxa"/>
            <w:gridSpan w:val="2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725" w:type="dxa"/>
            <w:gridSpan w:val="7"/>
            <w:noWrap w:val="0"/>
            <w:vAlign w:val="top"/>
          </w:tcPr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人： 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施工单位印章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800" w:firstLineChars="10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330" w:type="dxa"/>
            <w:gridSpan w:val="2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机构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5095" w:type="dxa"/>
            <w:gridSpan w:val="9"/>
            <w:noWrap w:val="0"/>
            <w:vAlign w:val="top"/>
          </w:tcPr>
          <w:p>
            <w:pPr>
              <w:pStyle w:val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（盖  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28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gridSpan w:val="7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095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3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jc w:val="center"/>
              <w:rPr>
                <w:rFonts w:ascii="宋体" w:hAnsi="宋体" w:eastAsia="宋体" w:cs="Arial"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50" w:type="dxa"/>
            <w:gridSpan w:val="1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Arial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改造或重大修理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资料审查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</w:tc>
      </w:tr>
    </w:tbl>
    <w:p>
      <w:pPr>
        <w:pStyle w:val="4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4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4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监督检验的申报主体为施工单位，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施工单位</w:t>
      </w:r>
      <w:r>
        <w:rPr>
          <w:rFonts w:hint="eastAsia" w:ascii="宋体" w:hAnsi="宋体" w:eastAsia="宋体" w:cs="宋体"/>
          <w:sz w:val="18"/>
          <w:szCs w:val="18"/>
        </w:rPr>
        <w:t>禁止向检验人员实施商业贿赂，检验人员严格遵守廉洁自律规定。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4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ind w:firstLine="5903" w:firstLineChars="2800"/>
        <w:jc w:val="lef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广东省特种设备检测研究院佛山检测院</w:t>
      </w:r>
    </w:p>
    <w:p>
      <w:pPr>
        <w:pStyle w:val="4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21132B8"/>
    <w:rsid w:val="058970CE"/>
    <w:rsid w:val="09491F60"/>
    <w:rsid w:val="0B2C66CA"/>
    <w:rsid w:val="0CF06985"/>
    <w:rsid w:val="10895BFE"/>
    <w:rsid w:val="10A614C7"/>
    <w:rsid w:val="129E4E3E"/>
    <w:rsid w:val="162B4EE1"/>
    <w:rsid w:val="16D13AF1"/>
    <w:rsid w:val="18912DC5"/>
    <w:rsid w:val="19581E7F"/>
    <w:rsid w:val="1AD60EDF"/>
    <w:rsid w:val="1B06590B"/>
    <w:rsid w:val="1BBE7127"/>
    <w:rsid w:val="1D6E2270"/>
    <w:rsid w:val="1D893503"/>
    <w:rsid w:val="1E1C3BAD"/>
    <w:rsid w:val="1EA26044"/>
    <w:rsid w:val="24CF1829"/>
    <w:rsid w:val="25420E70"/>
    <w:rsid w:val="29D375E6"/>
    <w:rsid w:val="2BCE76ED"/>
    <w:rsid w:val="2BD177AC"/>
    <w:rsid w:val="2BDE4ED3"/>
    <w:rsid w:val="2FED7810"/>
    <w:rsid w:val="33847100"/>
    <w:rsid w:val="33B013FE"/>
    <w:rsid w:val="33B90715"/>
    <w:rsid w:val="33D25C91"/>
    <w:rsid w:val="345377F3"/>
    <w:rsid w:val="396D23E2"/>
    <w:rsid w:val="3A61777F"/>
    <w:rsid w:val="3F3B3F9C"/>
    <w:rsid w:val="458E728B"/>
    <w:rsid w:val="4A9A2372"/>
    <w:rsid w:val="4FB36FE3"/>
    <w:rsid w:val="50854EB4"/>
    <w:rsid w:val="50DD47B9"/>
    <w:rsid w:val="53971E4D"/>
    <w:rsid w:val="576766E2"/>
    <w:rsid w:val="5899797D"/>
    <w:rsid w:val="5B073095"/>
    <w:rsid w:val="5C2F5644"/>
    <w:rsid w:val="5CAA0A6D"/>
    <w:rsid w:val="5CBC5202"/>
    <w:rsid w:val="5D925E60"/>
    <w:rsid w:val="5DEF6349"/>
    <w:rsid w:val="638A6263"/>
    <w:rsid w:val="6B1F79A9"/>
    <w:rsid w:val="6BE05E50"/>
    <w:rsid w:val="6D144527"/>
    <w:rsid w:val="6DF33F02"/>
    <w:rsid w:val="6F984C71"/>
    <w:rsid w:val="72232B91"/>
    <w:rsid w:val="76A81636"/>
    <w:rsid w:val="783C4CA7"/>
    <w:rsid w:val="79A15682"/>
    <w:rsid w:val="7A6C4BFF"/>
    <w:rsid w:val="7CC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cp:lastPrinted>2024-04-08T03:11:00Z</cp:lastPrinted>
  <dcterms:modified xsi:type="dcterms:W3CDTF">2024-04-23T08:44:22Z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4106EB4E63064E4999610311D0DF24B6</vt:lpwstr>
  </property>
</Properties>
</file>