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0"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响应文件3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Cs w:val="21"/>
        </w:rPr>
        <w:t xml:space="preserve">                      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承诺函</w:t>
      </w:r>
    </w:p>
    <w:p>
      <w:pPr>
        <w:snapToGrid w:val="0"/>
        <w:spacing w:before="156" w:beforeLines="50" w:line="48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致：广东省特种设备检测研究院</w:t>
      </w: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佛山检测院</w:t>
      </w:r>
      <w:r>
        <w:rPr>
          <w:rFonts w:hint="eastAsia" w:ascii="宋体" w:hAnsi="宋体" w:cs="宋体"/>
          <w:b/>
          <w:bCs/>
          <w:color w:val="000000"/>
          <w:sz w:val="24"/>
        </w:rPr>
        <w:t>：</w:t>
      </w:r>
    </w:p>
    <w:p>
      <w:pPr>
        <w:snapToGrid w:val="0"/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关于贵单位</w:t>
      </w:r>
      <w:r>
        <w:rPr>
          <w:rFonts w:hint="eastAsia" w:ascii="宋体" w:hAnsi="宋体"/>
          <w:color w:val="000000"/>
          <w:sz w:val="24"/>
        </w:rPr>
        <w:t>发布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场（厂）内机动车辆综合智能检测系统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采购</w:t>
      </w:r>
      <w:r>
        <w:rPr>
          <w:rFonts w:hint="eastAsia" w:ascii="宋体" w:hAnsi="宋体" w:cs="宋体"/>
          <w:b/>
          <w:bCs/>
          <w:color w:val="000000"/>
          <w:sz w:val="24"/>
          <w:highlight w:val="yellow"/>
          <w:u w:val="single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yellow"/>
          <w:u w:val="single"/>
          <w:lang w:val="en-US" w:eastAsia="zh-CN"/>
        </w:rPr>
        <w:t>（编号：GDTJFSJCY2023[采]1001号）</w:t>
      </w:r>
      <w:r>
        <w:rPr>
          <w:rFonts w:hint="eastAsia" w:ascii="宋体" w:hAnsi="宋体"/>
          <w:color w:val="000000"/>
          <w:sz w:val="24"/>
        </w:rPr>
        <w:t>的竞价公告，本</w:t>
      </w: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公司（企业）愿意参加竞价，并承诺：</w:t>
      </w:r>
    </w:p>
    <w:p>
      <w:pPr>
        <w:snapToGrid w:val="0"/>
        <w:spacing w:line="48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本公司（企业）在本项目中会随时就本项目进行技术支持。否则，由此所造成的损失、不良后果及法律责任，一律由我公司（企业）承担。</w:t>
      </w:r>
    </w:p>
    <w:p>
      <w:pPr>
        <w:spacing w:before="156" w:beforeLines="50" w:line="360" w:lineRule="auto"/>
        <w:ind w:firstLine="4080" w:firstLineChars="17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单位名称</w:t>
      </w:r>
      <w:r>
        <w:rPr>
          <w:rFonts w:hint="eastAsia" w:ascii="宋体" w:hAnsi="宋体" w:cs="宋体"/>
          <w:spacing w:val="4"/>
          <w:sz w:val="24"/>
        </w:rPr>
        <w:t>（</w:t>
      </w:r>
      <w:r>
        <w:rPr>
          <w:rFonts w:hint="eastAsia" w:ascii="宋体" w:hAnsi="宋体" w:cs="宋体"/>
          <w:sz w:val="24"/>
        </w:rPr>
        <w:t>单位盖</w:t>
      </w:r>
      <w:r>
        <w:rPr>
          <w:rFonts w:hint="eastAsia" w:ascii="宋体" w:hAnsi="宋体" w:cs="宋体"/>
          <w:spacing w:val="4"/>
          <w:sz w:val="24"/>
        </w:rPr>
        <w:t>公章）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 </w:t>
      </w:r>
    </w:p>
    <w:p>
      <w:pPr>
        <w:spacing w:before="156" w:beforeLines="50" w:line="360" w:lineRule="auto"/>
        <w:ind w:firstLine="6240" w:firstLineChars="260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       </w:t>
      </w:r>
    </w:p>
    <w:p>
      <w:pPr>
        <w:spacing w:before="156" w:beforeLines="50" w:line="360" w:lineRule="auto"/>
        <w:rPr>
          <w:rFonts w:ascii="宋体" w:hAnsi="宋体" w:cs="宋体"/>
          <w:color w:val="000000"/>
          <w:szCs w:val="21"/>
          <w:u w:val="single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89"/>
    <w:rsid w:val="0007007B"/>
    <w:rsid w:val="00112A23"/>
    <w:rsid w:val="0020564E"/>
    <w:rsid w:val="00284685"/>
    <w:rsid w:val="0029215A"/>
    <w:rsid w:val="004A384F"/>
    <w:rsid w:val="004A5518"/>
    <w:rsid w:val="005A5689"/>
    <w:rsid w:val="00657B73"/>
    <w:rsid w:val="006711B6"/>
    <w:rsid w:val="007C141C"/>
    <w:rsid w:val="007C6D16"/>
    <w:rsid w:val="007E5CF8"/>
    <w:rsid w:val="00954F9B"/>
    <w:rsid w:val="00CB68D2"/>
    <w:rsid w:val="035A469B"/>
    <w:rsid w:val="2F9906A2"/>
    <w:rsid w:val="3B8C59D4"/>
    <w:rsid w:val="3E362EF4"/>
    <w:rsid w:val="5ED5433B"/>
    <w:rsid w:val="726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2021-06-18T06:27:00Z</dcterms:created>
  <dc:creator>峣峣</dc:creator>
  <cp:lastModifiedBy>张济斌</cp:lastModifiedBy>
  <dcterms:modified xsi:type="dcterms:W3CDTF">2023-01-31T07:16:21Z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